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3D3" w:rsidRDefault="00C373D3" w:rsidP="00C373D3">
      <w:pPr>
        <w:ind w:right="-426"/>
        <w:rPr>
          <w:b/>
          <w:bCs/>
          <w:sz w:val="26"/>
          <w:rtl/>
        </w:rPr>
      </w:pPr>
      <w:bookmarkStart w:id="0" w:name="_GoBack"/>
      <w:bookmarkEnd w:id="0"/>
    </w:p>
    <w:p w:rsidR="00E501CA" w:rsidRDefault="00E501CA" w:rsidP="00E501CA">
      <w:pPr>
        <w:spacing w:line="360" w:lineRule="auto"/>
        <w:jc w:val="center"/>
        <w:rPr>
          <w:b/>
          <w:bCs/>
          <w:szCs w:val="24"/>
        </w:rPr>
      </w:pPr>
      <w:r>
        <w:rPr>
          <w:rFonts w:cstheme="minorBidi" w:hint="cs"/>
          <w:b/>
          <w:bCs/>
          <w:szCs w:val="24"/>
          <w:rtl/>
          <w:lang w:bidi="ar-SA"/>
        </w:rPr>
        <w:t>نشرة</w:t>
      </w:r>
      <w:r w:rsidR="005E0C90">
        <w:rPr>
          <w:rFonts w:hint="cs"/>
          <w:b/>
          <w:bCs/>
          <w:szCs w:val="24"/>
          <w:rtl/>
        </w:rPr>
        <w:t xml:space="preserve"> </w:t>
      </w:r>
      <w:r w:rsidR="00927755">
        <w:rPr>
          <w:rFonts w:hint="cs"/>
          <w:b/>
          <w:bCs/>
          <w:szCs w:val="24"/>
          <w:rtl/>
        </w:rPr>
        <w:t>13</w:t>
      </w:r>
      <w:r w:rsidR="005E0C90">
        <w:rPr>
          <w:rFonts w:hint="cs"/>
          <w:b/>
          <w:bCs/>
          <w:szCs w:val="24"/>
          <w:rtl/>
        </w:rPr>
        <w:t>/</w:t>
      </w:r>
      <w:r w:rsidR="00927755">
        <w:rPr>
          <w:rFonts w:hint="cs"/>
          <w:b/>
          <w:bCs/>
          <w:szCs w:val="24"/>
          <w:rtl/>
        </w:rPr>
        <w:t>15</w:t>
      </w:r>
      <w:r w:rsidR="0082154C">
        <w:rPr>
          <w:rFonts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 xml:space="preserve">لمنح لطلاب اللقب الأول حتى الثالث في محالات الطاقة الجيولوجية </w:t>
      </w:r>
      <w:proofErr w:type="spellStart"/>
      <w:r>
        <w:rPr>
          <w:rFonts w:cs="Arial" w:hint="cs"/>
          <w:b/>
          <w:bCs/>
          <w:szCs w:val="24"/>
          <w:rtl/>
          <w:lang w:bidi="ar-SA"/>
        </w:rPr>
        <w:t>والجيو</w:t>
      </w:r>
      <w:proofErr w:type="spellEnd"/>
      <w:r>
        <w:rPr>
          <w:rFonts w:cs="Arial" w:hint="cs"/>
          <w:b/>
          <w:bCs/>
          <w:szCs w:val="24"/>
          <w:rtl/>
          <w:lang w:bidi="ar-SA"/>
        </w:rPr>
        <w:t xml:space="preserve"> </w:t>
      </w:r>
      <w:r>
        <w:rPr>
          <w:rFonts w:cs="Arial"/>
          <w:b/>
          <w:bCs/>
          <w:szCs w:val="24"/>
          <w:rtl/>
          <w:lang w:bidi="ar-SA"/>
        </w:rPr>
        <w:t>–</w:t>
      </w:r>
      <w:r>
        <w:rPr>
          <w:rFonts w:cs="Arial" w:hint="cs"/>
          <w:b/>
          <w:bCs/>
          <w:szCs w:val="24"/>
          <w:rtl/>
          <w:lang w:bidi="ar-SA"/>
        </w:rPr>
        <w:t xml:space="preserve"> فيزيائية للوقود الأحفوري</w:t>
      </w:r>
      <w:r w:rsidR="0082154C">
        <w:rPr>
          <w:rFonts w:hint="cs"/>
          <w:b/>
          <w:bCs/>
          <w:szCs w:val="24"/>
          <w:rtl/>
        </w:rPr>
        <w:t xml:space="preserve"> </w:t>
      </w:r>
    </w:p>
    <w:p w:rsidR="00927755" w:rsidRPr="00777E02" w:rsidRDefault="00927755" w:rsidP="00927755">
      <w:pPr>
        <w:spacing w:line="360" w:lineRule="auto"/>
        <w:rPr>
          <w:rFonts w:cstheme="minorBidi"/>
          <w:b/>
          <w:bCs/>
          <w:szCs w:val="24"/>
          <w:rtl/>
          <w:lang w:bidi="ar-SA"/>
        </w:rPr>
      </w:pPr>
    </w:p>
    <w:p w:rsidR="0082154C" w:rsidRPr="00E501CA" w:rsidRDefault="00E501CA" w:rsidP="00E501CA">
      <w:pPr>
        <w:pStyle w:val="af"/>
        <w:spacing w:line="360" w:lineRule="auto"/>
        <w:rPr>
          <w:rFonts w:ascii="Arial" w:hAnsi="Arial" w:cs="Arial"/>
          <w:b/>
          <w:bCs/>
          <w:rtl/>
          <w:lang w:bidi="ar-SA"/>
        </w:rPr>
      </w:pPr>
      <w:bookmarkStart w:id="1" w:name="Start"/>
      <w:bookmarkEnd w:id="1"/>
      <w:r>
        <w:rPr>
          <w:rFonts w:ascii="Arial" w:hAnsi="Arial" w:cs="Arial" w:hint="cs"/>
          <w:rtl/>
          <w:lang w:bidi="ar-SA"/>
        </w:rPr>
        <w:t>بادرت وزارة البنى التحتية</w:t>
      </w:r>
      <w:r w:rsidR="005E0C90" w:rsidRPr="00927755">
        <w:rPr>
          <w:rFonts w:ascii="Arial" w:hAnsi="Arial" w:hint="cs"/>
          <w:rtl/>
        </w:rPr>
        <w:t xml:space="preserve">, </w:t>
      </w:r>
      <w:r>
        <w:rPr>
          <w:rFonts w:ascii="Arial" w:hAnsi="Arial" w:cs="Arial" w:hint="cs"/>
          <w:rtl/>
          <w:lang w:bidi="ar-SA"/>
        </w:rPr>
        <w:t>الطاقة والمياه</w:t>
      </w:r>
      <w:r w:rsidR="0082154C" w:rsidRPr="00927755">
        <w:rPr>
          <w:rFonts w:ascii="Arial" w:hAnsi="Arial" w:hint="cs"/>
          <w:rtl/>
        </w:rPr>
        <w:t xml:space="preserve">, </w:t>
      </w:r>
      <w:r>
        <w:rPr>
          <w:rFonts w:ascii="Arial" w:hAnsi="Arial" w:cs="Arial" w:hint="cs"/>
          <w:rtl/>
          <w:lang w:bidi="ar-SA"/>
        </w:rPr>
        <w:t>بواسطة مكتب العالمة الرئيسية</w:t>
      </w:r>
      <w:r w:rsidR="0082154C" w:rsidRPr="00927755">
        <w:rPr>
          <w:rFonts w:ascii="Arial" w:hAnsi="Arial" w:hint="cs"/>
          <w:rtl/>
        </w:rPr>
        <w:t xml:space="preserve">, </w:t>
      </w:r>
      <w:r w:rsidR="0082154C" w:rsidRPr="00927755">
        <w:rPr>
          <w:rFonts w:ascii="Arial" w:hAnsi="Arial"/>
          <w:rtl/>
        </w:rPr>
        <w:t xml:space="preserve"> </w:t>
      </w:r>
      <w:r>
        <w:rPr>
          <w:rFonts w:ascii="Arial" w:hAnsi="Arial" w:cs="Arial" w:hint="cs"/>
          <w:rtl/>
          <w:lang w:bidi="ar-SA"/>
        </w:rPr>
        <w:t xml:space="preserve">برنامجا خاصا والذي في إطاره سيكون </w:t>
      </w:r>
      <w:proofErr w:type="spellStart"/>
      <w:r>
        <w:rPr>
          <w:rFonts w:ascii="Arial" w:hAnsi="Arial" w:cs="Arial" w:hint="cs"/>
          <w:rtl/>
          <w:lang w:bidi="ar-SA"/>
        </w:rPr>
        <w:t>لاإمكان</w:t>
      </w:r>
      <w:proofErr w:type="spellEnd"/>
      <w:r>
        <w:rPr>
          <w:rFonts w:ascii="Arial" w:hAnsi="Arial" w:cs="Arial" w:hint="cs"/>
          <w:rtl/>
          <w:lang w:bidi="ar-SA"/>
        </w:rPr>
        <w:t xml:space="preserve"> تقديم طلبات</w:t>
      </w:r>
      <w:r w:rsidR="0082154C" w:rsidRPr="00927755">
        <w:rPr>
          <w:rFonts w:ascii="Arial" w:hAnsi="Arial"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للحصول على منحة للدراسة والمعيشة للألقاب من الأول حتى الثالث في مجالات الطاقة</w:t>
      </w:r>
      <w:r w:rsidR="00927755" w:rsidRPr="00927755">
        <w:rPr>
          <w:rFonts w:ascii="Arial" w:hAnsi="Arial"/>
          <w:b/>
          <w:bCs/>
          <w:rtl/>
        </w:rPr>
        <w:t xml:space="preserve">, </w:t>
      </w:r>
      <w:r>
        <w:rPr>
          <w:rFonts w:ascii="Arial" w:hAnsi="Arial" w:cs="Arial" w:hint="cs"/>
          <w:b/>
          <w:bCs/>
          <w:rtl/>
          <w:lang w:bidi="ar-SA"/>
        </w:rPr>
        <w:t xml:space="preserve">الجيولوجيا </w:t>
      </w:r>
      <w:proofErr w:type="spellStart"/>
      <w:r>
        <w:rPr>
          <w:rFonts w:ascii="Arial" w:hAnsi="Arial" w:cs="Arial" w:hint="cs"/>
          <w:b/>
          <w:bCs/>
          <w:rtl/>
          <w:lang w:bidi="ar-SA"/>
        </w:rPr>
        <w:t>والجيو</w:t>
      </w:r>
      <w:proofErr w:type="spellEnd"/>
      <w:r>
        <w:rPr>
          <w:rFonts w:ascii="Arial" w:hAnsi="Arial" w:cs="Arial" w:hint="cs"/>
          <w:b/>
          <w:bCs/>
          <w:rtl/>
          <w:lang w:bidi="ar-SA"/>
        </w:rPr>
        <w:t xml:space="preserve"> فيزياء للوقود الأحفوري و</w:t>
      </w:r>
      <w:r w:rsidR="0069198E">
        <w:rPr>
          <w:rFonts w:ascii="Arial" w:hAnsi="Arial" w:cs="Arial" w:hint="cs"/>
          <w:b/>
          <w:bCs/>
          <w:rtl/>
          <w:lang w:bidi="ar-SA"/>
        </w:rPr>
        <w:t xml:space="preserve">وقود </w:t>
      </w:r>
      <w:r>
        <w:rPr>
          <w:rFonts w:ascii="Arial" w:hAnsi="Arial" w:cs="Arial" w:hint="cs"/>
          <w:b/>
          <w:bCs/>
          <w:rtl/>
          <w:lang w:bidi="ar-SA"/>
        </w:rPr>
        <w:t xml:space="preserve">الرواسب المعدنية </w:t>
      </w:r>
      <w:r w:rsidR="00927755" w:rsidRPr="00927755">
        <w:rPr>
          <w:rFonts w:ascii="Arial" w:hAnsi="Arial"/>
          <w:b/>
          <w:bCs/>
          <w:rtl/>
        </w:rPr>
        <w:t xml:space="preserve"> , </w:t>
      </w:r>
      <w:r>
        <w:rPr>
          <w:rFonts w:ascii="Arial" w:hAnsi="Arial" w:cs="Arial" w:hint="cs"/>
          <w:b/>
          <w:bCs/>
          <w:rtl/>
          <w:lang w:bidi="ar-SA"/>
        </w:rPr>
        <w:t>ولكن فقط في مجالات أولوية الوزارة المفصلة أدناه</w:t>
      </w:r>
      <w:r w:rsidR="00927755" w:rsidRPr="00927755">
        <w:rPr>
          <w:rFonts w:ascii="Arial" w:hAnsi="Arial"/>
          <w:b/>
          <w:bCs/>
        </w:rPr>
        <w:t>:</w:t>
      </w:r>
    </w:p>
    <w:p w:rsidR="00927755" w:rsidRPr="00927755" w:rsidRDefault="00E501CA" w:rsidP="00E501CA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هندسة الغاز الطبيعي والنفط</w:t>
      </w:r>
    </w:p>
    <w:p w:rsidR="00927755" w:rsidRPr="00927755" w:rsidRDefault="00E501CA" w:rsidP="00E501CA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هندسة الطاقة</w:t>
      </w:r>
      <w:r w:rsidR="00927755" w:rsidRPr="00927755">
        <w:rPr>
          <w:rFonts w:hint="cs"/>
          <w:szCs w:val="24"/>
          <w:rtl/>
        </w:rPr>
        <w:t xml:space="preserve">- </w:t>
      </w:r>
      <w:r>
        <w:rPr>
          <w:rFonts w:cs="Arial" w:hint="cs"/>
          <w:szCs w:val="24"/>
          <w:rtl/>
          <w:lang w:bidi="ar-SA"/>
        </w:rPr>
        <w:t>منظومات الطاقة</w:t>
      </w:r>
      <w:r w:rsidR="00927755" w:rsidRPr="009277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الطاقة المتجددة</w:t>
      </w:r>
      <w:r w:rsidR="00927755" w:rsidRPr="009277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تنجيع الطاقة</w:t>
      </w:r>
    </w:p>
    <w:p w:rsidR="00927755" w:rsidRPr="00927755" w:rsidRDefault="00E501CA" w:rsidP="00E501CA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هندسة كهرباء </w:t>
      </w:r>
      <w:r>
        <w:rPr>
          <w:szCs w:val="24"/>
          <w:rtl/>
        </w:rPr>
        <w:t>–</w:t>
      </w:r>
      <w:r w:rsidR="00927755" w:rsidRPr="00927755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تخصص بالضغط العالي والتيارات القوية</w:t>
      </w:r>
    </w:p>
    <w:p w:rsidR="00927755" w:rsidRPr="00927755" w:rsidRDefault="00E501CA" w:rsidP="00927755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الهندسة النووية</w:t>
      </w:r>
    </w:p>
    <w:p w:rsidR="00927755" w:rsidRPr="00927755" w:rsidRDefault="00E501CA" w:rsidP="00E501CA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هندسة مرافق وقود كربونية وبديلة</w:t>
      </w:r>
    </w:p>
    <w:p w:rsidR="00927755" w:rsidRPr="00927755" w:rsidRDefault="00E501CA" w:rsidP="00E501CA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هندسة وكيمياء مواد الوقود الكربوني والبديل</w:t>
      </w:r>
    </w:p>
    <w:p w:rsidR="00927755" w:rsidRPr="00927755" w:rsidRDefault="00E501CA" w:rsidP="0069198E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جيولوجيا </w:t>
      </w:r>
      <w:proofErr w:type="spellStart"/>
      <w:r>
        <w:rPr>
          <w:rFonts w:cs="Arial" w:hint="cs"/>
          <w:szCs w:val="24"/>
          <w:rtl/>
          <w:lang w:bidi="ar-SA"/>
        </w:rPr>
        <w:t>وجيو</w:t>
      </w:r>
      <w:proofErr w:type="spellEnd"/>
      <w:r>
        <w:rPr>
          <w:rFonts w:cs="Arial" w:hint="cs"/>
          <w:szCs w:val="24"/>
          <w:rtl/>
          <w:lang w:bidi="ar-SA"/>
        </w:rPr>
        <w:t xml:space="preserve"> فيزياء الوقود الأحفوري و</w:t>
      </w:r>
      <w:r w:rsidR="0069198E">
        <w:rPr>
          <w:rFonts w:cs="Arial" w:hint="cs"/>
          <w:szCs w:val="24"/>
          <w:rtl/>
          <w:lang w:bidi="ar-SA"/>
        </w:rPr>
        <w:t xml:space="preserve">وقود </w:t>
      </w:r>
      <w:r>
        <w:rPr>
          <w:rFonts w:cs="Arial" w:hint="cs"/>
          <w:szCs w:val="24"/>
          <w:rtl/>
          <w:lang w:bidi="ar-SA"/>
        </w:rPr>
        <w:t xml:space="preserve">الرواسب </w:t>
      </w:r>
      <w:r w:rsidR="0069198E">
        <w:rPr>
          <w:rFonts w:cs="Arial" w:hint="cs"/>
          <w:szCs w:val="24"/>
          <w:rtl/>
          <w:lang w:bidi="ar-SA"/>
        </w:rPr>
        <w:t>المعدنية</w:t>
      </w:r>
      <w:r w:rsidR="00927755" w:rsidRPr="00927755">
        <w:rPr>
          <w:rFonts w:hint="cs"/>
          <w:szCs w:val="24"/>
          <w:rtl/>
        </w:rPr>
        <w:t xml:space="preserve"> </w:t>
      </w:r>
    </w:p>
    <w:p w:rsidR="00927755" w:rsidRPr="00927755" w:rsidRDefault="0069198E" w:rsidP="00927755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الرواسب المعدنية</w:t>
      </w:r>
    </w:p>
    <w:p w:rsidR="00927755" w:rsidRPr="00927755" w:rsidRDefault="0069198E" w:rsidP="0069198E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لقب في التخصصات العلمية والهندسية المختلفة التي تشمل تخصصا في إطار البحث و\أو مساقات في المجالات المسجلة أعلاه</w:t>
      </w:r>
      <w:r w:rsidR="00927755" w:rsidRPr="00927755">
        <w:rPr>
          <w:rFonts w:hint="cs"/>
          <w:szCs w:val="24"/>
          <w:rtl/>
        </w:rPr>
        <w:t>.</w:t>
      </w:r>
    </w:p>
    <w:p w:rsidR="00927755" w:rsidRPr="00927755" w:rsidRDefault="0069198E" w:rsidP="0069198E">
      <w:pPr>
        <w:spacing w:after="200" w:line="360" w:lineRule="auto"/>
        <w:ind w:left="283"/>
        <w:contextualSpacing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يوضح أن</w:t>
      </w:r>
      <w:r w:rsidR="00927755" w:rsidRPr="00927755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تعريفات مجالات الدراسة موجهة لمضمون التخصص والبحث في إطار اللقب وليس بالضرورة للتسمية الرسمية لبرنامج الدراسة</w:t>
      </w:r>
      <w:r w:rsidR="00927755" w:rsidRPr="00927755">
        <w:rPr>
          <w:szCs w:val="24"/>
          <w:rtl/>
        </w:rPr>
        <w:t>.</w:t>
      </w:r>
      <w:r w:rsidR="00927755" w:rsidRPr="009277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في مثل هذه الحالات يتطلب إبراز وثائق وتصورات داعمة</w:t>
      </w:r>
      <w:r w:rsidR="00927755" w:rsidRPr="00927755">
        <w:rPr>
          <w:rFonts w:hint="cs"/>
          <w:szCs w:val="24"/>
          <w:rtl/>
        </w:rPr>
        <w:t>.</w:t>
      </w:r>
    </w:p>
    <w:p w:rsidR="005E0C90" w:rsidRPr="00927755" w:rsidRDefault="005E0C90" w:rsidP="00927755">
      <w:pPr>
        <w:spacing w:after="200" w:line="360" w:lineRule="auto"/>
        <w:contextualSpacing/>
        <w:jc w:val="both"/>
        <w:rPr>
          <w:szCs w:val="24"/>
          <w:rtl/>
        </w:rPr>
      </w:pPr>
    </w:p>
    <w:p w:rsidR="00C373D3" w:rsidRPr="00927755" w:rsidRDefault="0069198E" w:rsidP="00927755">
      <w:pPr>
        <w:spacing w:before="120" w:after="120" w:line="276" w:lineRule="auto"/>
        <w:ind w:left="232"/>
        <w:rPr>
          <w:b/>
          <w:bCs/>
          <w:szCs w:val="24"/>
          <w:u w:val="single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الاتفاقية</w:t>
      </w:r>
      <w:r w:rsidR="00C373D3" w:rsidRPr="00927755">
        <w:rPr>
          <w:rFonts w:hint="cs"/>
          <w:b/>
          <w:bCs/>
          <w:szCs w:val="24"/>
          <w:u w:val="single"/>
          <w:rtl/>
        </w:rPr>
        <w:t>:</w:t>
      </w:r>
    </w:p>
    <w:p w:rsidR="00C373D3" w:rsidRPr="00927755" w:rsidRDefault="0069198E" w:rsidP="0069198E">
      <w:pPr>
        <w:spacing w:after="120" w:line="276" w:lineRule="auto"/>
        <w:ind w:left="232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فترة الاتفاقية المقترحة لا تزيد </w:t>
      </w:r>
      <w:proofErr w:type="gramStart"/>
      <w:r>
        <w:rPr>
          <w:rFonts w:cs="Arial" w:hint="cs"/>
          <w:szCs w:val="24"/>
          <w:rtl/>
          <w:lang w:bidi="ar-SA"/>
        </w:rPr>
        <w:t xml:space="preserve">عن </w:t>
      </w:r>
      <w:r w:rsidR="00C373D3" w:rsidRPr="00927755">
        <w:rPr>
          <w:szCs w:val="24"/>
          <w:rtl/>
        </w:rPr>
        <w:t xml:space="preserve"> </w:t>
      </w:r>
      <w:r w:rsidR="000C73AD" w:rsidRPr="00927755">
        <w:rPr>
          <w:rFonts w:hint="cs"/>
          <w:szCs w:val="24"/>
          <w:rtl/>
        </w:rPr>
        <w:t>12</w:t>
      </w:r>
      <w:proofErr w:type="gramEnd"/>
      <w:r w:rsidR="000C73AD" w:rsidRPr="009277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شهرا</w:t>
      </w:r>
      <w:r w:rsidR="00C373D3" w:rsidRPr="00927755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 xml:space="preserve">يحفظ للوزارة وحدها إمكانية تمديد التعاقد حتى سنة إضافية </w:t>
      </w:r>
      <w:proofErr w:type="gramStart"/>
      <w:r>
        <w:rPr>
          <w:rFonts w:cs="Arial" w:hint="cs"/>
          <w:szCs w:val="24"/>
          <w:rtl/>
          <w:lang w:bidi="ar-SA"/>
        </w:rPr>
        <w:t>واحدة</w:t>
      </w:r>
      <w:r w:rsidR="00C373D3" w:rsidRPr="00927755">
        <w:rPr>
          <w:rFonts w:hint="cs"/>
          <w:szCs w:val="24"/>
          <w:rtl/>
        </w:rPr>
        <w:t>,</w:t>
      </w:r>
      <w:proofErr w:type="gramEnd"/>
      <w:r w:rsidR="00C373D3" w:rsidRPr="009277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دون إضافة ميزانية</w:t>
      </w:r>
      <w:r w:rsidR="00C373D3" w:rsidRPr="00927755">
        <w:rPr>
          <w:rFonts w:hint="cs"/>
          <w:szCs w:val="24"/>
          <w:rtl/>
        </w:rPr>
        <w:t>.</w:t>
      </w:r>
      <w:r w:rsidR="00C373D3" w:rsidRPr="00927755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يوضح بهذا أنه يجوز للوزارة المصادقة على البحث لمدة أقصر من المدة المطلوبة في العرض</w:t>
      </w:r>
      <w:r w:rsidR="000C73AD" w:rsidRPr="00927755">
        <w:rPr>
          <w:rFonts w:hint="cs"/>
          <w:szCs w:val="24"/>
          <w:rtl/>
        </w:rPr>
        <w:t>.</w:t>
      </w:r>
    </w:p>
    <w:p w:rsidR="00C373D3" w:rsidRPr="00927755" w:rsidRDefault="0069198E" w:rsidP="00927755">
      <w:pPr>
        <w:spacing w:before="120" w:after="120" w:line="276" w:lineRule="auto"/>
        <w:ind w:left="232"/>
        <w:rPr>
          <w:b/>
          <w:bCs/>
          <w:szCs w:val="24"/>
          <w:u w:val="single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العرض</w:t>
      </w:r>
      <w:r w:rsidR="00C373D3" w:rsidRPr="00927755">
        <w:rPr>
          <w:rFonts w:hint="cs"/>
          <w:b/>
          <w:bCs/>
          <w:szCs w:val="24"/>
          <w:u w:val="single"/>
          <w:rtl/>
        </w:rPr>
        <w:t>:</w:t>
      </w:r>
    </w:p>
    <w:p w:rsidR="00C373D3" w:rsidRPr="00927755" w:rsidRDefault="0069198E" w:rsidP="0069198E">
      <w:pPr>
        <w:spacing w:after="120" w:line="276" w:lineRule="auto"/>
        <w:ind w:left="210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تفصيل النشرة موجود في موقع </w:t>
      </w:r>
      <w:proofErr w:type="gramStart"/>
      <w:r>
        <w:rPr>
          <w:rFonts w:cs="Arial" w:hint="cs"/>
          <w:szCs w:val="24"/>
          <w:rtl/>
          <w:lang w:bidi="ar-SA"/>
        </w:rPr>
        <w:t>الوزارة</w:t>
      </w:r>
      <w:r w:rsidR="00C373D3" w:rsidRPr="00927755">
        <w:rPr>
          <w:rFonts w:hint="cs"/>
          <w:szCs w:val="24"/>
          <w:rtl/>
        </w:rPr>
        <w:t>,</w:t>
      </w:r>
      <w:proofErr w:type="gramEnd"/>
      <w:r w:rsidR="00C373D3" w:rsidRPr="009277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في عنوان الانترنت</w:t>
      </w:r>
      <w:r w:rsidR="00C373D3" w:rsidRPr="00927755">
        <w:rPr>
          <w:rFonts w:hint="cs"/>
          <w:szCs w:val="24"/>
          <w:rtl/>
        </w:rPr>
        <w:t xml:space="preserve"> </w:t>
      </w:r>
      <w:hyperlink r:id="rId12" w:history="1">
        <w:r w:rsidR="00C373D3" w:rsidRPr="00927755">
          <w:rPr>
            <w:rStyle w:val="Hyperlink"/>
            <w:rFonts w:ascii="Arial" w:hAnsi="Arial"/>
            <w:color w:val="auto"/>
            <w:sz w:val="18"/>
            <w:szCs w:val="18"/>
          </w:rPr>
          <w:t>http://www.energy.gov.il</w:t>
        </w:r>
      </w:hyperlink>
      <w:r w:rsidR="00C373D3" w:rsidRPr="00927755">
        <w:rPr>
          <w:rFonts w:ascii="Arial" w:hAnsi="Arial" w:hint="cs"/>
          <w:sz w:val="18"/>
          <w:szCs w:val="18"/>
          <w:rtl/>
        </w:rPr>
        <w:t>,</w:t>
      </w:r>
      <w:r w:rsidR="00C373D3" w:rsidRPr="00927755">
        <w:rPr>
          <w:rFonts w:ascii="Arial" w:hAnsi="Arial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في مجموعة</w:t>
      </w:r>
      <w:r w:rsidR="00C373D3" w:rsidRPr="00927755">
        <w:rPr>
          <w:rFonts w:hint="cs"/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مناقصات</w:t>
      </w:r>
      <w:r w:rsidR="00C373D3" w:rsidRPr="00927755">
        <w:rPr>
          <w:rFonts w:hint="cs"/>
          <w:szCs w:val="24"/>
          <w:rtl/>
        </w:rPr>
        <w:t xml:space="preserve">". </w:t>
      </w:r>
      <w:r w:rsidR="00C373D3" w:rsidRPr="00927755">
        <w:rPr>
          <w:rFonts w:hint="cs"/>
          <w:b/>
          <w:bCs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تقدم العروض على متن استمارات اقتراحات البحث التابعة لمكتب العالم الرئيسي</w:t>
      </w:r>
      <w:r w:rsidR="00C373D3" w:rsidRPr="00927755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الاستمارات معطاة كملفات</w:t>
      </w:r>
      <w:r w:rsidR="00C373D3" w:rsidRPr="00927755">
        <w:rPr>
          <w:szCs w:val="24"/>
          <w:rtl/>
        </w:rPr>
        <w:t xml:space="preserve"> </w:t>
      </w:r>
      <w:r w:rsidR="00C373D3" w:rsidRPr="00927755">
        <w:rPr>
          <w:rFonts w:asciiTheme="majorBidi" w:hAnsiTheme="majorBidi" w:cstheme="majorBidi"/>
          <w:sz w:val="18"/>
          <w:szCs w:val="18"/>
        </w:rPr>
        <w:t>WORD</w:t>
      </w:r>
      <w:r w:rsidR="00C373D3" w:rsidRPr="00927755">
        <w:rPr>
          <w:sz w:val="18"/>
          <w:szCs w:val="18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تكون العروض موقعة بواسطة مفوضي التوقيع التابعين للمتقدم</w:t>
      </w:r>
      <w:r w:rsidR="00C373D3" w:rsidRPr="00927755">
        <w:rPr>
          <w:rFonts w:hint="cs"/>
          <w:szCs w:val="24"/>
          <w:rtl/>
        </w:rPr>
        <w:t>.</w:t>
      </w:r>
    </w:p>
    <w:p w:rsidR="00C373D3" w:rsidRPr="00927755" w:rsidRDefault="00C373D3" w:rsidP="00927755">
      <w:pPr>
        <w:spacing w:line="360" w:lineRule="auto"/>
        <w:ind w:left="232"/>
        <w:jc w:val="both"/>
        <w:rPr>
          <w:szCs w:val="24"/>
          <w:rtl/>
        </w:rPr>
      </w:pPr>
    </w:p>
    <w:p w:rsidR="00C373D3" w:rsidRPr="00927755" w:rsidRDefault="00777E02" w:rsidP="00777E02">
      <w:pPr>
        <w:tabs>
          <w:tab w:val="right" w:pos="9639"/>
        </w:tabs>
        <w:spacing w:line="360" w:lineRule="auto"/>
        <w:ind w:left="232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>في حال وجود أي تناقض بين الوارد في هذا الإعلان والورد في وثائق المناقصة فإن الأفضلية للوارد في وثائق المناقصة</w:t>
      </w:r>
      <w:r w:rsidR="00C373D3" w:rsidRPr="00927755">
        <w:rPr>
          <w:rFonts w:hint="cs"/>
          <w:b/>
          <w:bCs/>
          <w:szCs w:val="24"/>
          <w:rtl/>
        </w:rPr>
        <w:t>.</w:t>
      </w:r>
      <w:r w:rsidR="000C73AD" w:rsidRPr="00927755">
        <w:rPr>
          <w:b/>
          <w:bCs/>
          <w:szCs w:val="24"/>
          <w:rtl/>
        </w:rPr>
        <w:tab/>
      </w:r>
    </w:p>
    <w:p w:rsidR="00C373D3" w:rsidRPr="00927755" w:rsidRDefault="00C373D3" w:rsidP="00927755">
      <w:pPr>
        <w:spacing w:line="360" w:lineRule="auto"/>
        <w:ind w:left="232"/>
        <w:jc w:val="both"/>
        <w:rPr>
          <w:szCs w:val="24"/>
        </w:rPr>
      </w:pPr>
    </w:p>
    <w:p w:rsidR="00C373D3" w:rsidRPr="00927755" w:rsidRDefault="00777E02" w:rsidP="00777E02">
      <w:pPr>
        <w:spacing w:line="360" w:lineRule="auto"/>
        <w:ind w:left="232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تقدم العروض بنسختين</w:t>
      </w:r>
      <w:r w:rsidR="00C373D3" w:rsidRPr="00927755">
        <w:rPr>
          <w:rFonts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أصل وصورة</w:t>
      </w:r>
      <w:r w:rsidR="000C73AD" w:rsidRPr="00927755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يجب إرسال مغلف العرض بالبريد المسجل إلى مكتب العالم الرئيسي</w:t>
      </w:r>
      <w:r w:rsidR="000C73AD" w:rsidRPr="009277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وزارة الطاقة والمياه</w:t>
      </w:r>
      <w:r w:rsidR="000C73AD" w:rsidRPr="009277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 xml:space="preserve">شارع </w:t>
      </w:r>
      <w:proofErr w:type="spellStart"/>
      <w:r>
        <w:rPr>
          <w:rFonts w:cs="Arial" w:hint="cs"/>
          <w:szCs w:val="24"/>
          <w:rtl/>
          <w:lang w:bidi="ar-SA"/>
        </w:rPr>
        <w:t>هرطوم</w:t>
      </w:r>
      <w:proofErr w:type="spellEnd"/>
      <w:r w:rsidR="000C73AD" w:rsidRPr="00927755">
        <w:rPr>
          <w:rFonts w:hint="cs"/>
          <w:szCs w:val="24"/>
          <w:rtl/>
        </w:rPr>
        <w:t xml:space="preserve"> 14, </w:t>
      </w:r>
      <w:r>
        <w:rPr>
          <w:rFonts w:cs="Arial" w:hint="cs"/>
          <w:szCs w:val="24"/>
          <w:rtl/>
          <w:lang w:bidi="ar-SA"/>
        </w:rPr>
        <w:t>ص</w:t>
      </w:r>
      <w:r w:rsidR="000C73AD" w:rsidRPr="00927755">
        <w:rPr>
          <w:rFonts w:hint="cs"/>
          <w:szCs w:val="24"/>
          <w:rtl/>
        </w:rPr>
        <w:t>.</w:t>
      </w:r>
      <w:r>
        <w:rPr>
          <w:rFonts w:cs="Arial" w:hint="cs"/>
          <w:szCs w:val="24"/>
          <w:rtl/>
          <w:lang w:bidi="ar-SA"/>
        </w:rPr>
        <w:t>ب</w:t>
      </w:r>
      <w:r w:rsidR="000C73AD" w:rsidRPr="00927755">
        <w:rPr>
          <w:rFonts w:hint="cs"/>
          <w:szCs w:val="24"/>
          <w:rtl/>
        </w:rPr>
        <w:t xml:space="preserve">. 36148 </w:t>
      </w:r>
      <w:r>
        <w:rPr>
          <w:rFonts w:cs="Arial" w:hint="cs"/>
          <w:szCs w:val="24"/>
          <w:rtl/>
          <w:lang w:bidi="ar-SA"/>
        </w:rPr>
        <w:t>القدس الرمز البريدي</w:t>
      </w:r>
      <w:r w:rsidR="000C73AD" w:rsidRPr="00927755">
        <w:rPr>
          <w:rFonts w:hint="cs"/>
          <w:szCs w:val="24"/>
          <w:rtl/>
        </w:rPr>
        <w:t xml:space="preserve"> 9136002</w:t>
      </w:r>
      <w:r w:rsidR="00C373D3" w:rsidRPr="009277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لا يتعدى يوم</w:t>
      </w:r>
      <w:r w:rsidR="00C373D3" w:rsidRPr="00927755">
        <w:rPr>
          <w:rFonts w:hint="cs"/>
          <w:szCs w:val="24"/>
          <w:rtl/>
        </w:rPr>
        <w:t xml:space="preserve"> </w:t>
      </w:r>
      <w:r w:rsidR="00927755" w:rsidRPr="00927755">
        <w:rPr>
          <w:rFonts w:hint="cs"/>
          <w:b/>
          <w:bCs/>
          <w:szCs w:val="24"/>
          <w:highlight w:val="yellow"/>
          <w:u w:val="single"/>
          <w:rtl/>
        </w:rPr>
        <w:t>31.8.15</w:t>
      </w:r>
      <w:r w:rsidR="00926663" w:rsidRPr="00927755">
        <w:rPr>
          <w:rFonts w:hint="cs"/>
          <w:b/>
          <w:bCs/>
          <w:szCs w:val="24"/>
          <w:highlight w:val="yellow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highlight w:val="yellow"/>
          <w:u w:val="single"/>
          <w:rtl/>
          <w:lang w:bidi="ar-SA"/>
        </w:rPr>
        <w:t>في الساعة</w:t>
      </w:r>
      <w:r w:rsidR="00C373D3" w:rsidRPr="00927755">
        <w:rPr>
          <w:rFonts w:hint="cs"/>
          <w:b/>
          <w:bCs/>
          <w:szCs w:val="24"/>
          <w:highlight w:val="yellow"/>
          <w:u w:val="single"/>
          <w:rtl/>
        </w:rPr>
        <w:t xml:space="preserve"> 1</w:t>
      </w:r>
      <w:r w:rsidR="005C1D19" w:rsidRPr="00927755">
        <w:rPr>
          <w:rFonts w:hint="cs"/>
          <w:b/>
          <w:bCs/>
          <w:szCs w:val="24"/>
          <w:highlight w:val="yellow"/>
          <w:u w:val="single"/>
          <w:rtl/>
        </w:rPr>
        <w:t>4</w:t>
      </w:r>
      <w:r w:rsidR="00C373D3" w:rsidRPr="00927755">
        <w:rPr>
          <w:rFonts w:hint="cs"/>
          <w:b/>
          <w:bCs/>
          <w:szCs w:val="24"/>
          <w:highlight w:val="yellow"/>
          <w:u w:val="single"/>
          <w:rtl/>
        </w:rPr>
        <w:t>:00.</w:t>
      </w:r>
    </w:p>
    <w:sectPr w:rsidR="00C373D3" w:rsidRPr="00927755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0086" w:rsidRDefault="004A0086">
      <w:r>
        <w:separator/>
      </w:r>
    </w:p>
  </w:endnote>
  <w:endnote w:type="continuationSeparator" w:id="0">
    <w:p w:rsidR="004A0086" w:rsidRDefault="004A00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AE6A37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AE6A37" w:rsidRPr="00581672" w:rsidRDefault="00AE6A37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AE6A37" w:rsidP="00655830">
    <w:pPr>
      <w:pStyle w:val="12"/>
      <w:pBdr>
        <w:top w:val="single" w:sz="6" w:space="1" w:color="auto"/>
      </w:pBdr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0086" w:rsidRDefault="004A0086">
      <w:r>
        <w:separator/>
      </w:r>
    </w:p>
  </w:footnote>
  <w:footnote w:type="continuationSeparator" w:id="0">
    <w:p w:rsidR="004A0086" w:rsidRDefault="004A00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2215F2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AE6A37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Pr="00D3749A" w:rsidRDefault="00AE6A37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2215F2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2215F2" w:rsidRPr="00D3749A">
          <w:rPr>
            <w:b/>
            <w:bCs/>
          </w:rPr>
          <w:fldChar w:fldCharType="separate"/>
        </w:r>
        <w:r w:rsidR="00777E02" w:rsidRPr="00777E02">
          <w:rPr>
            <w:rFonts w:cs="Calibri"/>
            <w:b/>
            <w:bCs/>
            <w:noProof/>
            <w:rtl/>
            <w:lang w:val="he-IL"/>
          </w:rPr>
          <w:t>2</w:t>
        </w:r>
        <w:r w:rsidR="002215F2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AE6A37" w:rsidRPr="008B766D" w:rsidRDefault="00AE6A37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01CA" w:rsidRPr="00A42137" w:rsidRDefault="00E501CA" w:rsidP="00E501CA">
    <w:pPr>
      <w:pStyle w:val="a6"/>
      <w:spacing w:line="276" w:lineRule="auto"/>
      <w:jc w:val="center"/>
      <w:rPr>
        <w:rFonts w:cs="Arial"/>
        <w:b/>
        <w:bCs/>
        <w:szCs w:val="40"/>
        <w:rtl/>
        <w:lang w:bidi="ar-SA"/>
      </w:rPr>
    </w:pPr>
    <w:r>
      <w:rPr>
        <w:rFonts w:cs="Arial" w:hint="cs"/>
        <w:b/>
        <w:bCs/>
        <w:szCs w:val="40"/>
        <w:rtl/>
        <w:lang w:bidi="ar-SA"/>
      </w:rPr>
      <w:t>دولة اسرائيل</w:t>
    </w:r>
  </w:p>
  <w:p w:rsidR="00AE6A37" w:rsidRPr="0090713A" w:rsidRDefault="00E501CA" w:rsidP="00E501CA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 w:val="32"/>
        <w:szCs w:val="32"/>
        <w:rtl/>
        <w:lang w:bidi="ar-SA"/>
      </w:rPr>
      <w:t>وزارة البنى التحتية الوطنية</w:t>
    </w:r>
    <w:r>
      <w:rPr>
        <w:rFonts w:hint="cs"/>
        <w:b/>
        <w:bCs/>
        <w:sz w:val="32"/>
        <w:szCs w:val="32"/>
        <w:rtl/>
      </w:rPr>
      <w:t xml:space="preserve">, </w:t>
    </w:r>
    <w:r>
      <w:rPr>
        <w:rFonts w:cs="Arial" w:hint="cs"/>
        <w:b/>
        <w:bCs/>
        <w:sz w:val="32"/>
        <w:szCs w:val="32"/>
        <w:rtl/>
        <w:lang w:bidi="ar-SA"/>
      </w:rPr>
      <w:t>الطاقة والمياه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E744AB"/>
    <w:multiLevelType w:val="hybridMultilevel"/>
    <w:tmpl w:val="4498E844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cs="Times New Roman" w:hint="default"/>
        <w:sz w:val="2"/>
        <w:szCs w:val="28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50D0D6A"/>
    <w:multiLevelType w:val="hybridMultilevel"/>
    <w:tmpl w:val="DD4EB614"/>
    <w:lvl w:ilvl="0" w:tplc="AE4897EC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F77738"/>
    <w:multiLevelType w:val="hybridMultilevel"/>
    <w:tmpl w:val="F2008918"/>
    <w:lvl w:ilvl="0" w:tplc="803848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F329734" w:tentative="1">
      <w:start w:val="1"/>
      <w:numFmt w:val="lowerLetter"/>
      <w:lvlText w:val="%2."/>
      <w:lvlJc w:val="left"/>
      <w:pPr>
        <w:ind w:left="1440" w:hanging="360"/>
      </w:pPr>
    </w:lvl>
    <w:lvl w:ilvl="2" w:tplc="49DABFF8" w:tentative="1">
      <w:start w:val="1"/>
      <w:numFmt w:val="lowerRoman"/>
      <w:lvlText w:val="%3."/>
      <w:lvlJc w:val="right"/>
      <w:pPr>
        <w:ind w:left="2160" w:hanging="180"/>
      </w:pPr>
    </w:lvl>
    <w:lvl w:ilvl="3" w:tplc="3824407E" w:tentative="1">
      <w:start w:val="1"/>
      <w:numFmt w:val="decimal"/>
      <w:lvlText w:val="%4."/>
      <w:lvlJc w:val="left"/>
      <w:pPr>
        <w:ind w:left="2880" w:hanging="360"/>
      </w:pPr>
    </w:lvl>
    <w:lvl w:ilvl="4" w:tplc="AA529318" w:tentative="1">
      <w:start w:val="1"/>
      <w:numFmt w:val="lowerLetter"/>
      <w:lvlText w:val="%5."/>
      <w:lvlJc w:val="left"/>
      <w:pPr>
        <w:ind w:left="3600" w:hanging="360"/>
      </w:pPr>
    </w:lvl>
    <w:lvl w:ilvl="5" w:tplc="6E040706" w:tentative="1">
      <w:start w:val="1"/>
      <w:numFmt w:val="lowerRoman"/>
      <w:lvlText w:val="%6."/>
      <w:lvlJc w:val="right"/>
      <w:pPr>
        <w:ind w:left="4320" w:hanging="180"/>
      </w:pPr>
    </w:lvl>
    <w:lvl w:ilvl="6" w:tplc="B526DF60" w:tentative="1">
      <w:start w:val="1"/>
      <w:numFmt w:val="decimal"/>
      <w:lvlText w:val="%7."/>
      <w:lvlJc w:val="left"/>
      <w:pPr>
        <w:ind w:left="5040" w:hanging="360"/>
      </w:pPr>
    </w:lvl>
    <w:lvl w:ilvl="7" w:tplc="1852456A" w:tentative="1">
      <w:start w:val="1"/>
      <w:numFmt w:val="lowerLetter"/>
      <w:lvlText w:val="%8."/>
      <w:lvlJc w:val="left"/>
      <w:pPr>
        <w:ind w:left="5760" w:hanging="360"/>
      </w:pPr>
    </w:lvl>
    <w:lvl w:ilvl="8" w:tplc="75C44C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935C81"/>
    <w:multiLevelType w:val="hybridMultilevel"/>
    <w:tmpl w:val="D7B00F0E"/>
    <w:lvl w:ilvl="0" w:tplc="D2AA551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DF763DB8">
      <w:start w:val="1"/>
      <w:numFmt w:val="lowerLetter"/>
      <w:lvlText w:val="%2."/>
      <w:lvlJc w:val="left"/>
      <w:pPr>
        <w:ind w:left="1440" w:hanging="360"/>
      </w:pPr>
    </w:lvl>
    <w:lvl w:ilvl="2" w:tplc="3A02DF0A" w:tentative="1">
      <w:start w:val="1"/>
      <w:numFmt w:val="lowerRoman"/>
      <w:lvlText w:val="%3."/>
      <w:lvlJc w:val="right"/>
      <w:pPr>
        <w:ind w:left="2160" w:hanging="180"/>
      </w:pPr>
    </w:lvl>
    <w:lvl w:ilvl="3" w:tplc="21449630" w:tentative="1">
      <w:start w:val="1"/>
      <w:numFmt w:val="decimal"/>
      <w:lvlText w:val="%4."/>
      <w:lvlJc w:val="left"/>
      <w:pPr>
        <w:ind w:left="2880" w:hanging="360"/>
      </w:pPr>
    </w:lvl>
    <w:lvl w:ilvl="4" w:tplc="51E4F2DE" w:tentative="1">
      <w:start w:val="1"/>
      <w:numFmt w:val="lowerLetter"/>
      <w:lvlText w:val="%5."/>
      <w:lvlJc w:val="left"/>
      <w:pPr>
        <w:ind w:left="3600" w:hanging="360"/>
      </w:pPr>
    </w:lvl>
    <w:lvl w:ilvl="5" w:tplc="F0F8D946" w:tentative="1">
      <w:start w:val="1"/>
      <w:numFmt w:val="lowerRoman"/>
      <w:lvlText w:val="%6."/>
      <w:lvlJc w:val="right"/>
      <w:pPr>
        <w:ind w:left="4320" w:hanging="180"/>
      </w:pPr>
    </w:lvl>
    <w:lvl w:ilvl="6" w:tplc="F6444606" w:tentative="1">
      <w:start w:val="1"/>
      <w:numFmt w:val="decimal"/>
      <w:lvlText w:val="%7."/>
      <w:lvlJc w:val="left"/>
      <w:pPr>
        <w:ind w:left="5040" w:hanging="360"/>
      </w:pPr>
    </w:lvl>
    <w:lvl w:ilvl="7" w:tplc="A7201FEE" w:tentative="1">
      <w:start w:val="1"/>
      <w:numFmt w:val="lowerLetter"/>
      <w:lvlText w:val="%8."/>
      <w:lvlJc w:val="left"/>
      <w:pPr>
        <w:ind w:left="5760" w:hanging="360"/>
      </w:pPr>
    </w:lvl>
    <w:lvl w:ilvl="8" w:tplc="552A90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10775E"/>
    <w:multiLevelType w:val="hybridMultilevel"/>
    <w:tmpl w:val="A0E27790"/>
    <w:lvl w:ilvl="0" w:tplc="A0B4A66A">
      <w:start w:val="1"/>
      <w:numFmt w:val="hebrew1"/>
      <w:lvlText w:val="%1."/>
      <w:lvlJc w:val="left"/>
      <w:pPr>
        <w:ind w:left="81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19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51F61EBA"/>
    <w:multiLevelType w:val="hybridMultilevel"/>
    <w:tmpl w:val="DCF2B596"/>
    <w:lvl w:ilvl="0" w:tplc="25F21CE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25F21CEC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>
    <w:nsid w:val="61B11413"/>
    <w:multiLevelType w:val="hybridMultilevel"/>
    <w:tmpl w:val="2244D1D2"/>
    <w:lvl w:ilvl="0" w:tplc="E280085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b/>
        <w:bCs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8">
    <w:nsid w:val="75046D6E"/>
    <w:multiLevelType w:val="hybridMultilevel"/>
    <w:tmpl w:val="A850A77A"/>
    <w:lvl w:ilvl="0" w:tplc="25F21CEC">
      <w:start w:val="1"/>
      <w:numFmt w:val="bullet"/>
      <w:lvlText w:val="-"/>
      <w:lvlJc w:val="left"/>
      <w:pPr>
        <w:tabs>
          <w:tab w:val="num" w:pos="1003"/>
        </w:tabs>
        <w:ind w:left="1003" w:hanging="360"/>
      </w:pPr>
      <w:rPr>
        <w:rFonts w:ascii="Times New Roman" w:eastAsia="Times New Roman" w:hAnsi="Times New Roman" w:cs="David" w:hint="default"/>
        <w:b w:val="0"/>
        <w:bCs w:val="0"/>
        <w:lang w:val="en-US"/>
      </w:rPr>
    </w:lvl>
    <w:lvl w:ilvl="1" w:tplc="48E626FE">
      <w:start w:val="1"/>
      <w:numFmt w:val="hebrew1"/>
      <w:lvlText w:val="%2."/>
      <w:lvlJc w:val="left"/>
      <w:pPr>
        <w:tabs>
          <w:tab w:val="num" w:pos="1723"/>
        </w:tabs>
        <w:ind w:left="1723" w:hanging="360"/>
      </w:pPr>
      <w:rPr>
        <w:rFonts w:ascii="Times New Roman" w:eastAsia="Times New Roman" w:hAnsi="Times New Roman" w:cs="David"/>
        <w:b w:val="0"/>
        <w:bCs w:val="0"/>
      </w:rPr>
    </w:lvl>
    <w:lvl w:ilvl="2" w:tplc="58AE5D20">
      <w:start w:val="7"/>
      <w:numFmt w:val="bullet"/>
      <w:lvlText w:val="-"/>
      <w:lvlJc w:val="left"/>
      <w:pPr>
        <w:ind w:left="2623" w:hanging="360"/>
      </w:pPr>
      <w:rPr>
        <w:rFonts w:ascii="Arial" w:eastAsia="Times New Roman" w:hAnsi="Arial" w:cs="David" w:hint="default"/>
        <w:b w:val="0"/>
        <w:bCs w:val="0"/>
      </w:rPr>
    </w:lvl>
    <w:lvl w:ilvl="3" w:tplc="0B32CBD6">
      <w:start w:val="1"/>
      <w:numFmt w:val="decimal"/>
      <w:lvlText w:val="%4."/>
      <w:lvlJc w:val="left"/>
      <w:pPr>
        <w:ind w:left="3163" w:hanging="360"/>
      </w:pPr>
      <w:rPr>
        <w:rFonts w:hint="default"/>
      </w:rPr>
    </w:lvl>
    <w:lvl w:ilvl="4" w:tplc="D40C7084">
      <w:start w:val="53"/>
      <w:numFmt w:val="decimal"/>
      <w:lvlText w:val="%5"/>
      <w:lvlJc w:val="left"/>
      <w:pPr>
        <w:ind w:left="3883" w:hanging="360"/>
      </w:pPr>
      <w:rPr>
        <w:rFonts w:hint="default"/>
      </w:rPr>
    </w:lvl>
    <w:lvl w:ilvl="5" w:tplc="F9D05B5E">
      <w:start w:val="1"/>
      <w:numFmt w:val="decimal"/>
      <w:lvlText w:val="(%6)"/>
      <w:lvlJc w:val="left"/>
      <w:pPr>
        <w:ind w:left="4783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39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>
    <w:nsid w:val="789B3139"/>
    <w:multiLevelType w:val="hybridMultilevel"/>
    <w:tmpl w:val="42D0AC0A"/>
    <w:lvl w:ilvl="0" w:tplc="C6B22568">
      <w:start w:val="2"/>
      <w:numFmt w:val="decimal"/>
      <w:lvlText w:val="%1."/>
      <w:lvlJc w:val="left"/>
      <w:pPr>
        <w:ind w:left="3163" w:hanging="360"/>
      </w:pPr>
      <w:rPr>
        <w:rFonts w:hint="default"/>
      </w:rPr>
    </w:lvl>
    <w:lvl w:ilvl="1" w:tplc="6C183A32" w:tentative="1">
      <w:start w:val="1"/>
      <w:numFmt w:val="lowerLetter"/>
      <w:lvlText w:val="%2."/>
      <w:lvlJc w:val="left"/>
      <w:pPr>
        <w:ind w:left="1440" w:hanging="360"/>
      </w:pPr>
    </w:lvl>
    <w:lvl w:ilvl="2" w:tplc="EB444028" w:tentative="1">
      <w:start w:val="1"/>
      <w:numFmt w:val="lowerRoman"/>
      <w:lvlText w:val="%3."/>
      <w:lvlJc w:val="right"/>
      <w:pPr>
        <w:ind w:left="2160" w:hanging="180"/>
      </w:pPr>
    </w:lvl>
    <w:lvl w:ilvl="3" w:tplc="94FAC338" w:tentative="1">
      <w:start w:val="1"/>
      <w:numFmt w:val="decimal"/>
      <w:lvlText w:val="%4."/>
      <w:lvlJc w:val="left"/>
      <w:pPr>
        <w:ind w:left="2880" w:hanging="360"/>
      </w:pPr>
    </w:lvl>
    <w:lvl w:ilvl="4" w:tplc="EF52B46E" w:tentative="1">
      <w:start w:val="1"/>
      <w:numFmt w:val="lowerLetter"/>
      <w:lvlText w:val="%5."/>
      <w:lvlJc w:val="left"/>
      <w:pPr>
        <w:ind w:left="3600" w:hanging="360"/>
      </w:pPr>
    </w:lvl>
    <w:lvl w:ilvl="5" w:tplc="83EC74DC" w:tentative="1">
      <w:start w:val="1"/>
      <w:numFmt w:val="lowerRoman"/>
      <w:lvlText w:val="%6."/>
      <w:lvlJc w:val="right"/>
      <w:pPr>
        <w:ind w:left="4320" w:hanging="180"/>
      </w:pPr>
    </w:lvl>
    <w:lvl w:ilvl="6" w:tplc="9EDA7D4C" w:tentative="1">
      <w:start w:val="1"/>
      <w:numFmt w:val="decimal"/>
      <w:lvlText w:val="%7."/>
      <w:lvlJc w:val="left"/>
      <w:pPr>
        <w:ind w:left="5040" w:hanging="360"/>
      </w:pPr>
    </w:lvl>
    <w:lvl w:ilvl="7" w:tplc="393050EA" w:tentative="1">
      <w:start w:val="1"/>
      <w:numFmt w:val="lowerLetter"/>
      <w:lvlText w:val="%8."/>
      <w:lvlJc w:val="left"/>
      <w:pPr>
        <w:ind w:left="5760" w:hanging="360"/>
      </w:pPr>
    </w:lvl>
    <w:lvl w:ilvl="8" w:tplc="82C89D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6"/>
  </w:num>
  <w:num w:numId="3">
    <w:abstractNumId w:val="13"/>
  </w:num>
  <w:num w:numId="4">
    <w:abstractNumId w:val="32"/>
  </w:num>
  <w:num w:numId="5">
    <w:abstractNumId w:val="19"/>
  </w:num>
  <w:num w:numId="6">
    <w:abstractNumId w:val="8"/>
  </w:num>
  <w:num w:numId="7">
    <w:abstractNumId w:val="17"/>
  </w:num>
  <w:num w:numId="8">
    <w:abstractNumId w:val="20"/>
  </w:num>
  <w:num w:numId="9">
    <w:abstractNumId w:val="42"/>
  </w:num>
  <w:num w:numId="10">
    <w:abstractNumId w:val="26"/>
  </w:num>
  <w:num w:numId="11">
    <w:abstractNumId w:val="2"/>
  </w:num>
  <w:num w:numId="12">
    <w:abstractNumId w:val="24"/>
  </w:num>
  <w:num w:numId="13">
    <w:abstractNumId w:val="39"/>
  </w:num>
  <w:num w:numId="14">
    <w:abstractNumId w:val="21"/>
  </w:num>
  <w:num w:numId="15">
    <w:abstractNumId w:val="10"/>
  </w:num>
  <w:num w:numId="16">
    <w:abstractNumId w:val="11"/>
  </w:num>
  <w:num w:numId="17">
    <w:abstractNumId w:val="28"/>
  </w:num>
  <w:num w:numId="18">
    <w:abstractNumId w:val="22"/>
  </w:num>
  <w:num w:numId="19">
    <w:abstractNumId w:val="44"/>
  </w:num>
  <w:num w:numId="20">
    <w:abstractNumId w:val="23"/>
  </w:num>
  <w:num w:numId="21">
    <w:abstractNumId w:val="6"/>
  </w:num>
  <w:num w:numId="22">
    <w:abstractNumId w:val="16"/>
  </w:num>
  <w:num w:numId="23">
    <w:abstractNumId w:val="27"/>
  </w:num>
  <w:num w:numId="24">
    <w:abstractNumId w:val="37"/>
  </w:num>
  <w:num w:numId="25">
    <w:abstractNumId w:val="35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4"/>
  </w:num>
  <w:num w:numId="31">
    <w:abstractNumId w:val="31"/>
  </w:num>
  <w:num w:numId="32">
    <w:abstractNumId w:val="33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</w:num>
  <w:num w:numId="39">
    <w:abstractNumId w:val="43"/>
  </w:num>
  <w:num w:numId="40">
    <w:abstractNumId w:val="15"/>
  </w:num>
  <w:num w:numId="41">
    <w:abstractNumId w:val="38"/>
  </w:num>
  <w:num w:numId="42">
    <w:abstractNumId w:val="25"/>
  </w:num>
  <w:num w:numId="43">
    <w:abstractNumId w:val="14"/>
  </w:num>
  <w:num w:numId="44">
    <w:abstractNumId w:val="30"/>
  </w:num>
  <w:num w:numId="45">
    <w:abstractNumId w:val="4"/>
  </w:num>
  <w:num w:numId="46">
    <w:abstractNumId w:val="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905"/>
    <w:rsid w:val="00055768"/>
    <w:rsid w:val="00057201"/>
    <w:rsid w:val="00060130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C73AD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88D"/>
    <w:rsid w:val="00126FD5"/>
    <w:rsid w:val="00131CA1"/>
    <w:rsid w:val="00144716"/>
    <w:rsid w:val="001617C9"/>
    <w:rsid w:val="0016193E"/>
    <w:rsid w:val="001858F8"/>
    <w:rsid w:val="00187CC8"/>
    <w:rsid w:val="00196FB4"/>
    <w:rsid w:val="001A0FEB"/>
    <w:rsid w:val="001B2F89"/>
    <w:rsid w:val="001B56C4"/>
    <w:rsid w:val="001B6FC3"/>
    <w:rsid w:val="001C4155"/>
    <w:rsid w:val="001D3458"/>
    <w:rsid w:val="001E6F0E"/>
    <w:rsid w:val="002046E0"/>
    <w:rsid w:val="00217083"/>
    <w:rsid w:val="002215F2"/>
    <w:rsid w:val="00222968"/>
    <w:rsid w:val="00223E43"/>
    <w:rsid w:val="0022754A"/>
    <w:rsid w:val="002768DC"/>
    <w:rsid w:val="002A377D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5414F"/>
    <w:rsid w:val="00376817"/>
    <w:rsid w:val="00395A81"/>
    <w:rsid w:val="003A30BD"/>
    <w:rsid w:val="003D070B"/>
    <w:rsid w:val="00405B31"/>
    <w:rsid w:val="00412EB0"/>
    <w:rsid w:val="004226F0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0086"/>
    <w:rsid w:val="004A6738"/>
    <w:rsid w:val="004B49E7"/>
    <w:rsid w:val="004B5ED3"/>
    <w:rsid w:val="004D148F"/>
    <w:rsid w:val="004D69BE"/>
    <w:rsid w:val="004E1B0B"/>
    <w:rsid w:val="004F1D62"/>
    <w:rsid w:val="00513568"/>
    <w:rsid w:val="00516757"/>
    <w:rsid w:val="00524880"/>
    <w:rsid w:val="00533FCA"/>
    <w:rsid w:val="0053624C"/>
    <w:rsid w:val="0054114E"/>
    <w:rsid w:val="0054428A"/>
    <w:rsid w:val="00556ABE"/>
    <w:rsid w:val="00572795"/>
    <w:rsid w:val="00581672"/>
    <w:rsid w:val="00582AF4"/>
    <w:rsid w:val="00597C4B"/>
    <w:rsid w:val="005A0DC2"/>
    <w:rsid w:val="005A4613"/>
    <w:rsid w:val="005C1D19"/>
    <w:rsid w:val="005C51F1"/>
    <w:rsid w:val="005D39FC"/>
    <w:rsid w:val="005D5135"/>
    <w:rsid w:val="005D7D00"/>
    <w:rsid w:val="005E0C90"/>
    <w:rsid w:val="005E135C"/>
    <w:rsid w:val="005E1D69"/>
    <w:rsid w:val="005E5E77"/>
    <w:rsid w:val="00610303"/>
    <w:rsid w:val="006106D1"/>
    <w:rsid w:val="0061347C"/>
    <w:rsid w:val="00614CC9"/>
    <w:rsid w:val="00624679"/>
    <w:rsid w:val="00641A56"/>
    <w:rsid w:val="006426A9"/>
    <w:rsid w:val="006500F2"/>
    <w:rsid w:val="00655830"/>
    <w:rsid w:val="00667AA0"/>
    <w:rsid w:val="006724AB"/>
    <w:rsid w:val="00673E53"/>
    <w:rsid w:val="0069198E"/>
    <w:rsid w:val="0069709F"/>
    <w:rsid w:val="006A5785"/>
    <w:rsid w:val="006B3FED"/>
    <w:rsid w:val="006B4469"/>
    <w:rsid w:val="006B7F74"/>
    <w:rsid w:val="006C2C32"/>
    <w:rsid w:val="006D2289"/>
    <w:rsid w:val="006E4356"/>
    <w:rsid w:val="006E72C5"/>
    <w:rsid w:val="006F7457"/>
    <w:rsid w:val="006F7B10"/>
    <w:rsid w:val="00712673"/>
    <w:rsid w:val="0071514A"/>
    <w:rsid w:val="00720B45"/>
    <w:rsid w:val="00721721"/>
    <w:rsid w:val="00740D98"/>
    <w:rsid w:val="00745D06"/>
    <w:rsid w:val="00753138"/>
    <w:rsid w:val="00755CF3"/>
    <w:rsid w:val="00771F8F"/>
    <w:rsid w:val="00777E02"/>
    <w:rsid w:val="007849A9"/>
    <w:rsid w:val="0078568E"/>
    <w:rsid w:val="007A76DF"/>
    <w:rsid w:val="007B2885"/>
    <w:rsid w:val="007B301D"/>
    <w:rsid w:val="007E04A7"/>
    <w:rsid w:val="007E2CCD"/>
    <w:rsid w:val="007E784D"/>
    <w:rsid w:val="007F61FE"/>
    <w:rsid w:val="007F6C9A"/>
    <w:rsid w:val="00802BA6"/>
    <w:rsid w:val="00805FD8"/>
    <w:rsid w:val="00811390"/>
    <w:rsid w:val="00817153"/>
    <w:rsid w:val="0082154C"/>
    <w:rsid w:val="00824DD5"/>
    <w:rsid w:val="00824F94"/>
    <w:rsid w:val="008541EB"/>
    <w:rsid w:val="0086169C"/>
    <w:rsid w:val="00861DDB"/>
    <w:rsid w:val="008675F8"/>
    <w:rsid w:val="00880426"/>
    <w:rsid w:val="00885ABF"/>
    <w:rsid w:val="008A1C11"/>
    <w:rsid w:val="008A57D2"/>
    <w:rsid w:val="008B64C0"/>
    <w:rsid w:val="008B766D"/>
    <w:rsid w:val="008C2B14"/>
    <w:rsid w:val="008C6304"/>
    <w:rsid w:val="008E55C8"/>
    <w:rsid w:val="008E625E"/>
    <w:rsid w:val="008F164D"/>
    <w:rsid w:val="008F721A"/>
    <w:rsid w:val="00900B65"/>
    <w:rsid w:val="00901041"/>
    <w:rsid w:val="009056BE"/>
    <w:rsid w:val="0090713A"/>
    <w:rsid w:val="00911C83"/>
    <w:rsid w:val="009201D2"/>
    <w:rsid w:val="0092165D"/>
    <w:rsid w:val="00923BC6"/>
    <w:rsid w:val="00924837"/>
    <w:rsid w:val="00926663"/>
    <w:rsid w:val="00926689"/>
    <w:rsid w:val="00927755"/>
    <w:rsid w:val="00941814"/>
    <w:rsid w:val="0095452B"/>
    <w:rsid w:val="00956911"/>
    <w:rsid w:val="00960A75"/>
    <w:rsid w:val="00964B15"/>
    <w:rsid w:val="0098267B"/>
    <w:rsid w:val="0098581E"/>
    <w:rsid w:val="009C1E95"/>
    <w:rsid w:val="009D01AE"/>
    <w:rsid w:val="009F0B13"/>
    <w:rsid w:val="009F25EB"/>
    <w:rsid w:val="009F2EC3"/>
    <w:rsid w:val="009F4E8C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5459A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01B9"/>
    <w:rsid w:val="00AE59BD"/>
    <w:rsid w:val="00AE6A37"/>
    <w:rsid w:val="00AF211F"/>
    <w:rsid w:val="00AF68CD"/>
    <w:rsid w:val="00B023D4"/>
    <w:rsid w:val="00B100A6"/>
    <w:rsid w:val="00B1246E"/>
    <w:rsid w:val="00B15F6B"/>
    <w:rsid w:val="00B2533E"/>
    <w:rsid w:val="00B25C7A"/>
    <w:rsid w:val="00B300E0"/>
    <w:rsid w:val="00B41B93"/>
    <w:rsid w:val="00B520F7"/>
    <w:rsid w:val="00B60E2D"/>
    <w:rsid w:val="00B82F19"/>
    <w:rsid w:val="00B84B35"/>
    <w:rsid w:val="00B977F9"/>
    <w:rsid w:val="00BA47B7"/>
    <w:rsid w:val="00BC0E05"/>
    <w:rsid w:val="00BC5CC1"/>
    <w:rsid w:val="00BF39D6"/>
    <w:rsid w:val="00BF4B32"/>
    <w:rsid w:val="00BF712F"/>
    <w:rsid w:val="00C0686B"/>
    <w:rsid w:val="00C15681"/>
    <w:rsid w:val="00C16AC8"/>
    <w:rsid w:val="00C32799"/>
    <w:rsid w:val="00C33B51"/>
    <w:rsid w:val="00C373D3"/>
    <w:rsid w:val="00C45C18"/>
    <w:rsid w:val="00C5046C"/>
    <w:rsid w:val="00C516A1"/>
    <w:rsid w:val="00C6125A"/>
    <w:rsid w:val="00C64694"/>
    <w:rsid w:val="00C668B6"/>
    <w:rsid w:val="00C73204"/>
    <w:rsid w:val="00C80AD2"/>
    <w:rsid w:val="00C80CDB"/>
    <w:rsid w:val="00C8466A"/>
    <w:rsid w:val="00C855B6"/>
    <w:rsid w:val="00C91F7F"/>
    <w:rsid w:val="00CA2BA0"/>
    <w:rsid w:val="00CA6265"/>
    <w:rsid w:val="00CB33E5"/>
    <w:rsid w:val="00CE0736"/>
    <w:rsid w:val="00CF5FE2"/>
    <w:rsid w:val="00CF6394"/>
    <w:rsid w:val="00D03624"/>
    <w:rsid w:val="00D1553E"/>
    <w:rsid w:val="00D2513A"/>
    <w:rsid w:val="00D30687"/>
    <w:rsid w:val="00D35E0D"/>
    <w:rsid w:val="00D3749A"/>
    <w:rsid w:val="00D37641"/>
    <w:rsid w:val="00D421FE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E001A4"/>
    <w:rsid w:val="00E2477D"/>
    <w:rsid w:val="00E40280"/>
    <w:rsid w:val="00E501CA"/>
    <w:rsid w:val="00E50E6B"/>
    <w:rsid w:val="00E50EE0"/>
    <w:rsid w:val="00E57A32"/>
    <w:rsid w:val="00E742CA"/>
    <w:rsid w:val="00E77DEB"/>
    <w:rsid w:val="00E82291"/>
    <w:rsid w:val="00E90583"/>
    <w:rsid w:val="00EA38C5"/>
    <w:rsid w:val="00EA4FBF"/>
    <w:rsid w:val="00EB319A"/>
    <w:rsid w:val="00EB350E"/>
    <w:rsid w:val="00EC0C97"/>
    <w:rsid w:val="00EC6CEF"/>
    <w:rsid w:val="00EC6FA3"/>
    <w:rsid w:val="00ED37B2"/>
    <w:rsid w:val="00EE302F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5FF04B44-A829-4134-892B-1C6D4CEFA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uiPriority w:val="9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uiPriority w:val="9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uiPriority w:val="99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חת_203_2015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30 באפריל 2015</DocumentCreateDateEnglish>
    <DocumentCreateDateHebrew xmlns="8f5b83e0-a1d3-486c-bd07-833a425c74af">י"א באייר התשע"ה</DocumentCreateDateHebrew>
    <SubjectDocument xmlns="8f5b83e0-a1d3-486c-bd07-833a425c74af">פרסום קול קורא 13/15 מלגות לתואר ראשון עד שלישי בתחומי האנרגיה ודלקים פוסיליים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30/04/2015 04:02;32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203</CounterString>
    <LastLockUser xmlns="8f5b83e0-a1d3-486c-bd07-833a425c74af" xsi:nil="true"/>
    <LastCheckOutDate xmlns="8f5b83e0-a1d3-486c-bd07-833a425c74af">30/04/2015 04:02;33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HT_203_2015</FileInternalName>
    <DocumentLinkHidden xmlns="87b98568-e8c7-4058-bf31-e11803adaf85" xsi:nil="true"/>
    <AdditionalSigners xmlns="8f5b83e0-a1d3-486c-bd07-833a425c74af">MNIDOM\sharona,MNIDOM\ofiren</AdditionalSigners>
    <AdditionalWriters xmlns="8f5b83e0-a1d3-486c-bd07-833a425c74af">MNIDOM\sharona,MNIDOM\ofiren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2015-04-30T00:00:00+00:00</DocumentCreateDate>
  </documentManagement>
</p:properti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913343FC-794B-476A-894A-6BEA9C5B87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6C4B1EE-3F30-44C1-8190-561836A9D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313</Words>
  <Characters>1566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2015-05-07T05:49:00Z</cp:lastPrinted>
  <dcterms:created xsi:type="dcterms:W3CDTF">2015-05-07T05:50:00Z</dcterms:created>
  <dcterms:modified xsi:type="dcterms:W3CDTF">2015-05-07T05:50:00Z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